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E5" w:rsidRDefault="00D51417">
      <w:pPr>
        <w:pStyle w:val="a3"/>
        <w:tabs>
          <w:tab w:val="left" w:pos="2548"/>
        </w:tabs>
        <w:spacing w:before="0" w:line="400" w:lineRule="exact"/>
        <w:ind w:left="601"/>
        <w:rPr>
          <w:rFonts w:ascii="仿宋" w:eastAsia="仿宋"/>
          <w:spacing w:val="-73"/>
          <w:sz w:val="28"/>
        </w:rPr>
      </w:pPr>
      <w:r>
        <w:rPr>
          <w:rFonts w:ascii="仿宋" w:eastAsia="仿宋" w:hint="eastAsia"/>
          <w:sz w:val="28"/>
        </w:rPr>
        <w:t>附件</w:t>
      </w:r>
      <w:r>
        <w:rPr>
          <w:rFonts w:ascii="仿宋" w:eastAsia="仿宋"/>
          <w:spacing w:val="-73"/>
          <w:sz w:val="28"/>
        </w:rPr>
        <w:t>1</w:t>
      </w:r>
      <w:r>
        <w:rPr>
          <w:rFonts w:ascii="仿宋" w:eastAsia="仿宋" w:hint="eastAsia"/>
          <w:spacing w:val="-73"/>
          <w:sz w:val="28"/>
        </w:rPr>
        <w:t xml:space="preserve"> :</w:t>
      </w:r>
    </w:p>
    <w:p w:rsidR="009339E5" w:rsidRDefault="00D51417">
      <w:pPr>
        <w:pStyle w:val="a3"/>
        <w:tabs>
          <w:tab w:val="left" w:pos="2548"/>
        </w:tabs>
        <w:spacing w:before="0"/>
        <w:ind w:left="601"/>
        <w:jc w:val="center"/>
      </w:pPr>
      <w:r>
        <w:rPr>
          <w:rFonts w:hint="eastAsia"/>
        </w:rPr>
        <w:t>华天酒店集团股份有限公司管理人员任职资格和岗位职责</w:t>
      </w:r>
    </w:p>
    <w:tbl>
      <w:tblPr>
        <w:tblW w:w="15123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988"/>
        <w:gridCol w:w="4634"/>
        <w:gridCol w:w="7680"/>
      </w:tblGrid>
      <w:tr w:rsidR="009339E5">
        <w:trPr>
          <w:trHeight w:val="90"/>
        </w:trPr>
        <w:tc>
          <w:tcPr>
            <w:tcW w:w="821" w:type="dxa"/>
            <w:vAlign w:val="center"/>
          </w:tcPr>
          <w:p w:rsidR="009339E5" w:rsidRDefault="00D51417">
            <w:pPr>
              <w:pStyle w:val="TableParagraph"/>
              <w:spacing w:before="120" w:line="400" w:lineRule="exact"/>
              <w:jc w:val="center"/>
              <w:rPr>
                <w:b/>
                <w:sz w:val="24"/>
              </w:rPr>
            </w:pPr>
            <w:r w:rsidRPr="00D51417">
              <w:rPr>
                <w:b/>
                <w:w w:val="94"/>
                <w:sz w:val="24"/>
                <w:fitText w:val="480" w:id="1847356633"/>
              </w:rPr>
              <w:t>序</w:t>
            </w:r>
            <w:r w:rsidRPr="00D51417">
              <w:rPr>
                <w:b/>
                <w:spacing w:val="-15"/>
                <w:w w:val="94"/>
                <w:sz w:val="24"/>
                <w:fitText w:val="480" w:id="1847356633"/>
              </w:rPr>
              <w:t>号</w:t>
            </w:r>
          </w:p>
        </w:tc>
        <w:tc>
          <w:tcPr>
            <w:tcW w:w="1988" w:type="dxa"/>
            <w:vAlign w:val="center"/>
          </w:tcPr>
          <w:p w:rsidR="009339E5" w:rsidRDefault="00D51417">
            <w:pPr>
              <w:pStyle w:val="TableParagraph"/>
              <w:spacing w:before="120"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</w:tc>
        <w:tc>
          <w:tcPr>
            <w:tcW w:w="4634" w:type="dxa"/>
            <w:vAlign w:val="center"/>
          </w:tcPr>
          <w:p w:rsidR="009339E5" w:rsidRDefault="00D51417">
            <w:pPr>
              <w:pStyle w:val="TableParagraph"/>
              <w:spacing w:before="120"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</w:t>
            </w:r>
            <w:r>
              <w:rPr>
                <w:rFonts w:hint="eastAsia"/>
                <w:b/>
                <w:sz w:val="24"/>
              </w:rPr>
              <w:t>资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7680" w:type="dxa"/>
            <w:vAlign w:val="center"/>
          </w:tcPr>
          <w:p w:rsidR="009339E5" w:rsidRDefault="00D51417">
            <w:pPr>
              <w:pStyle w:val="TableParagraph"/>
              <w:spacing w:before="120" w:line="400" w:lineRule="exact"/>
              <w:ind w:leftChars="50" w:left="1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</w:t>
            </w:r>
            <w:r>
              <w:rPr>
                <w:b/>
                <w:sz w:val="24"/>
              </w:rPr>
              <w:t>位主要</w:t>
            </w:r>
            <w:r>
              <w:rPr>
                <w:rFonts w:hint="eastAsia"/>
                <w:b/>
                <w:sz w:val="24"/>
              </w:rPr>
              <w:t>职责</w:t>
            </w:r>
          </w:p>
        </w:tc>
      </w:tr>
      <w:tr w:rsidR="009339E5">
        <w:trPr>
          <w:trHeight w:val="3220"/>
        </w:trPr>
        <w:tc>
          <w:tcPr>
            <w:tcW w:w="821" w:type="dxa"/>
            <w:vAlign w:val="center"/>
          </w:tcPr>
          <w:p w:rsidR="009339E5" w:rsidRDefault="00D51417">
            <w:pPr>
              <w:pStyle w:val="TableParagraph"/>
              <w:spacing w:before="206" w:line="40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证券事务部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（董事会办公室）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</w:t>
            </w:r>
          </w:p>
        </w:tc>
        <w:tc>
          <w:tcPr>
            <w:tcW w:w="4634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年龄</w:t>
            </w:r>
            <w:r>
              <w:rPr>
                <w:rFonts w:cs="仿宋"/>
                <w:kern w:val="2"/>
                <w:szCs w:val="24"/>
              </w:rPr>
              <w:t>40</w:t>
            </w:r>
            <w:r>
              <w:rPr>
                <w:rFonts w:cs="仿宋" w:hint="eastAsia"/>
                <w:kern w:val="2"/>
                <w:szCs w:val="24"/>
              </w:rPr>
              <w:t>岁以下</w:t>
            </w:r>
            <w:r>
              <w:rPr>
                <w:rFonts w:cs="仿宋" w:hint="eastAsia"/>
                <w:kern w:val="2"/>
                <w:szCs w:val="24"/>
              </w:rPr>
              <w:t>(19</w:t>
            </w:r>
            <w:r>
              <w:rPr>
                <w:rFonts w:cs="仿宋"/>
                <w:kern w:val="2"/>
                <w:szCs w:val="24"/>
              </w:rPr>
              <w:t>84</w:t>
            </w:r>
            <w:r>
              <w:rPr>
                <w:rFonts w:cs="仿宋" w:hint="eastAsia"/>
                <w:kern w:val="2"/>
                <w:szCs w:val="24"/>
              </w:rPr>
              <w:t>年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月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日以后出生）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本科</w:t>
            </w:r>
            <w:r>
              <w:rPr>
                <w:rFonts w:cs="仿宋" w:hint="eastAsia"/>
                <w:kern w:val="2"/>
                <w:szCs w:val="24"/>
              </w:rPr>
              <w:t>及以上文化程度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具有累计</w:t>
            </w:r>
            <w:r>
              <w:rPr>
                <w:rFonts w:cs="仿宋"/>
                <w:kern w:val="2"/>
                <w:szCs w:val="24"/>
              </w:rPr>
              <w:t>5</w:t>
            </w:r>
            <w:r>
              <w:rPr>
                <w:rFonts w:cs="仿宋" w:hint="eastAsia"/>
                <w:kern w:val="2"/>
                <w:szCs w:val="24"/>
              </w:rPr>
              <w:t>年以上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上市公司公司治理相关</w:t>
            </w:r>
            <w:r>
              <w:rPr>
                <w:rFonts w:cs="仿宋" w:hint="eastAsia"/>
                <w:kern w:val="2"/>
                <w:szCs w:val="24"/>
              </w:rPr>
              <w:t>工作经验；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年本部部门副职或同职级工作经历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  <w:lang w:eastAsia="zh-Hans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熟悉证券法律、行政法规等规范性文件，了解财务基本知识；具备较强的综合能力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及</w:t>
            </w:r>
            <w:r>
              <w:rPr>
                <w:rFonts w:cs="仿宋" w:hint="eastAsia"/>
                <w:kern w:val="2"/>
                <w:szCs w:val="24"/>
              </w:rPr>
              <w:t>数据收集、分析能力。</w:t>
            </w:r>
          </w:p>
        </w:tc>
        <w:tc>
          <w:tcPr>
            <w:tcW w:w="7680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负责公司“三会”组织协调、联络沟通、事项督办等工作；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负责公司信息披露、投资者关系及舆情管理等工作；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负责对资本市场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进行</w:t>
            </w:r>
            <w:r>
              <w:rPr>
                <w:rFonts w:cs="仿宋" w:hint="eastAsia"/>
                <w:kern w:val="2"/>
                <w:szCs w:val="24"/>
              </w:rPr>
              <w:t>研究；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负责监管部门、媒体对接协调及关系维护工作。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5.</w:t>
            </w:r>
            <w:r>
              <w:rPr>
                <w:rFonts w:cs="仿宋" w:hint="eastAsia"/>
                <w:kern w:val="2"/>
                <w:szCs w:val="24"/>
              </w:rPr>
              <w:t>完成公司授权或上级交办的其他工作。</w:t>
            </w:r>
          </w:p>
        </w:tc>
      </w:tr>
      <w:tr w:rsidR="009339E5">
        <w:trPr>
          <w:trHeight w:val="3763"/>
        </w:trPr>
        <w:tc>
          <w:tcPr>
            <w:tcW w:w="821" w:type="dxa"/>
            <w:vAlign w:val="center"/>
          </w:tcPr>
          <w:p w:rsidR="009339E5" w:rsidRDefault="00D51417">
            <w:pPr>
              <w:pStyle w:val="TableParagraph"/>
              <w:spacing w:before="206" w:line="40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（党委办公室、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党委统战部）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副主任</w:t>
            </w:r>
          </w:p>
        </w:tc>
        <w:tc>
          <w:tcPr>
            <w:tcW w:w="4634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年龄</w:t>
            </w:r>
            <w:r>
              <w:rPr>
                <w:rFonts w:cs="仿宋" w:hint="eastAsia"/>
                <w:kern w:val="2"/>
                <w:szCs w:val="24"/>
              </w:rPr>
              <w:t>4</w:t>
            </w:r>
            <w:r>
              <w:rPr>
                <w:rFonts w:cs="仿宋"/>
                <w:kern w:val="2"/>
                <w:szCs w:val="24"/>
              </w:rPr>
              <w:t>0</w:t>
            </w:r>
            <w:r>
              <w:rPr>
                <w:rFonts w:cs="仿宋" w:hint="eastAsia"/>
                <w:kern w:val="2"/>
                <w:szCs w:val="24"/>
              </w:rPr>
              <w:t>岁以下（</w:t>
            </w:r>
            <w:r>
              <w:rPr>
                <w:rFonts w:cs="仿宋" w:hint="eastAsia"/>
                <w:kern w:val="2"/>
                <w:szCs w:val="24"/>
              </w:rPr>
              <w:t>19</w:t>
            </w:r>
            <w:r>
              <w:rPr>
                <w:rFonts w:cs="仿宋"/>
                <w:kern w:val="2"/>
                <w:szCs w:val="24"/>
              </w:rPr>
              <w:t>84</w:t>
            </w:r>
            <w:r>
              <w:rPr>
                <w:rFonts w:cs="仿宋" w:hint="eastAsia"/>
                <w:kern w:val="2"/>
                <w:szCs w:val="24"/>
              </w:rPr>
              <w:t>年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月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日以后出生）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本科</w:t>
            </w:r>
            <w:r>
              <w:rPr>
                <w:rFonts w:cs="仿宋" w:hint="eastAsia"/>
                <w:kern w:val="2"/>
                <w:szCs w:val="24"/>
              </w:rPr>
              <w:t>及以上文化程度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  <w:lang w:eastAsia="zh-Hans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具有累计</w:t>
            </w:r>
            <w:r>
              <w:rPr>
                <w:rFonts w:cs="仿宋"/>
                <w:kern w:val="2"/>
                <w:szCs w:val="24"/>
              </w:rPr>
              <w:t>5</w:t>
            </w:r>
            <w:r>
              <w:rPr>
                <w:rFonts w:cs="仿宋" w:hint="eastAsia"/>
                <w:kern w:val="2"/>
                <w:szCs w:val="24"/>
              </w:rPr>
              <w:t>年以上综合管理</w:t>
            </w:r>
            <w:r>
              <w:rPr>
                <w:rFonts w:cs="仿宋"/>
                <w:kern w:val="2"/>
                <w:szCs w:val="24"/>
              </w:rPr>
              <w:t>、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党建</w:t>
            </w:r>
            <w:r>
              <w:rPr>
                <w:rFonts w:cs="仿宋" w:hint="eastAsia"/>
                <w:kern w:val="2"/>
                <w:szCs w:val="24"/>
              </w:rPr>
              <w:t>工作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等相关</w:t>
            </w:r>
            <w:r>
              <w:rPr>
                <w:rFonts w:cs="仿宋" w:hint="eastAsia"/>
                <w:kern w:val="2"/>
                <w:szCs w:val="24"/>
              </w:rPr>
              <w:t>经验；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年本部</w:t>
            </w:r>
            <w:r>
              <w:rPr>
                <w:rFonts w:cs="仿宋" w:hint="eastAsia"/>
                <w:kern w:val="2"/>
                <w:szCs w:val="24"/>
              </w:rPr>
              <w:t>中心经理</w:t>
            </w:r>
            <w:r>
              <w:rPr>
                <w:rFonts w:cs="仿宋" w:hint="eastAsia"/>
                <w:kern w:val="2"/>
                <w:szCs w:val="24"/>
              </w:rPr>
              <w:t>或同职级工作经历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中共党员；政治素养好；熟练掌握各种公文处理流程及公文写作，语言、文字表达能力强。</w:t>
            </w:r>
          </w:p>
        </w:tc>
        <w:tc>
          <w:tcPr>
            <w:tcW w:w="7680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督导所属公司基层党组织“五化”建设、民主生活会、党员代表大会（党员大会）、党组织换届、党员队伍建设等系列党建工作；统筹安排党委会会议及公司层综合会议、重要专题会议的会务组织工作，督办会议决定事项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负责协助办公室主任制定年度党建工作整体计划；负责完善党建工作制度建设，组织实施党建工作考核管理；负责企业文化体系建设工作，推进精神文明建设；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负责公司行政事务的上传下达，做好信息中枢职能；确保公司行政办公的正常高效运转，平行部门之间的沟通与协调；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负责公司重点工作及项目的督查督办，以及公司各类活动的策划、组织与实施；督导公司各类会务的组织、协调落实情况；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5.</w:t>
            </w:r>
            <w:r>
              <w:rPr>
                <w:rFonts w:cs="仿宋" w:hint="eastAsia"/>
                <w:kern w:val="2"/>
                <w:szCs w:val="24"/>
              </w:rPr>
              <w:t>完成公司授权或上级交办的其他工作。</w:t>
            </w:r>
          </w:p>
        </w:tc>
      </w:tr>
      <w:tr w:rsidR="009339E5">
        <w:trPr>
          <w:trHeight w:val="3741"/>
        </w:trPr>
        <w:tc>
          <w:tcPr>
            <w:tcW w:w="821" w:type="dxa"/>
            <w:vAlign w:val="center"/>
          </w:tcPr>
          <w:p w:rsidR="009339E5" w:rsidRDefault="00D51417">
            <w:pPr>
              <w:pStyle w:val="TableParagraph"/>
              <w:spacing w:before="206" w:line="40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8" w:type="dxa"/>
            <w:vAlign w:val="center"/>
          </w:tcPr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湖南百年华天贸易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有限责任公司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</w:t>
            </w:r>
          </w:p>
        </w:tc>
        <w:tc>
          <w:tcPr>
            <w:tcW w:w="4634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年龄</w:t>
            </w:r>
            <w:r>
              <w:rPr>
                <w:rFonts w:cs="仿宋" w:hint="eastAsia"/>
                <w:kern w:val="2"/>
                <w:szCs w:val="24"/>
              </w:rPr>
              <w:t>48</w:t>
            </w:r>
            <w:r>
              <w:rPr>
                <w:rFonts w:cs="仿宋" w:hint="eastAsia"/>
                <w:kern w:val="2"/>
                <w:szCs w:val="24"/>
              </w:rPr>
              <w:t>岁以下（</w:t>
            </w:r>
            <w:r>
              <w:rPr>
                <w:rFonts w:cs="仿宋" w:hint="eastAsia"/>
                <w:kern w:val="2"/>
                <w:szCs w:val="24"/>
              </w:rPr>
              <w:t>1976</w:t>
            </w:r>
            <w:r>
              <w:rPr>
                <w:rFonts w:cs="仿宋" w:hint="eastAsia"/>
                <w:kern w:val="2"/>
                <w:szCs w:val="24"/>
              </w:rPr>
              <w:t>年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月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日以后出生）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本科及以上文化程度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具有累计</w:t>
            </w:r>
            <w:r>
              <w:rPr>
                <w:rFonts w:cs="仿宋"/>
                <w:kern w:val="2"/>
                <w:szCs w:val="24"/>
              </w:rPr>
              <w:t>8</w:t>
            </w:r>
            <w:r>
              <w:rPr>
                <w:rFonts w:cs="仿宋" w:hint="eastAsia"/>
                <w:kern w:val="2"/>
                <w:szCs w:val="24"/>
              </w:rPr>
              <w:t>年以上贸易业务经验；</w:t>
            </w:r>
            <w:r>
              <w:rPr>
                <w:rFonts w:cs="仿宋"/>
                <w:kern w:val="2"/>
                <w:szCs w:val="24"/>
              </w:rPr>
              <w:t>熟悉贸易全产业链相关业务；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/>
                <w:kern w:val="2"/>
                <w:szCs w:val="24"/>
              </w:rPr>
              <w:t>年公司中层副职或同职级及以上工作经历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具备较强的商务谈判、企业管理、固定资产运营、团队管理等能力。</w:t>
            </w:r>
          </w:p>
        </w:tc>
        <w:tc>
          <w:tcPr>
            <w:tcW w:w="7680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负责公司的经营管理工作</w:t>
            </w:r>
            <w:r>
              <w:rPr>
                <w:rFonts w:cs="仿宋"/>
                <w:kern w:val="2"/>
                <w:szCs w:val="24"/>
              </w:rPr>
              <w:t>，</w:t>
            </w:r>
            <w:r>
              <w:rPr>
                <w:rFonts w:cs="仿宋" w:hint="eastAsia"/>
                <w:kern w:val="2"/>
                <w:szCs w:val="24"/>
              </w:rPr>
              <w:t>具有较强的统筹计划、组织管理与沟通协调能</w:t>
            </w:r>
            <w:r>
              <w:rPr>
                <w:rFonts w:cs="仿宋"/>
                <w:kern w:val="2"/>
                <w:szCs w:val="24"/>
              </w:rPr>
              <w:t>力，善于带动团队达成工作目标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负责根据公司制定的发展战略目标，组织制定并实施公司中长期发展计划，推动公司高质量发展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熟悉贸易行业发展趋势及市场环境，精通</w:t>
            </w:r>
            <w:r>
              <w:rPr>
                <w:rFonts w:cs="仿宋" w:hint="eastAsia"/>
                <w:kern w:val="2"/>
                <w:szCs w:val="24"/>
              </w:rPr>
              <w:t>贸易公司</w:t>
            </w:r>
            <w:r>
              <w:rPr>
                <w:rFonts w:cs="仿宋" w:hint="eastAsia"/>
                <w:kern w:val="2"/>
                <w:szCs w:val="24"/>
              </w:rPr>
              <w:t>管理标准和</w:t>
            </w:r>
            <w:r>
              <w:rPr>
                <w:rFonts w:cs="仿宋" w:hint="eastAsia"/>
                <w:kern w:val="2"/>
                <w:szCs w:val="24"/>
              </w:rPr>
              <w:t>操作</w:t>
            </w:r>
            <w:r>
              <w:rPr>
                <w:rFonts w:cs="仿宋" w:hint="eastAsia"/>
                <w:kern w:val="2"/>
                <w:szCs w:val="24"/>
              </w:rPr>
              <w:t>流程，具有较强的市场营销意识与经营管理创新能力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负责</w:t>
            </w:r>
            <w:r>
              <w:rPr>
                <w:rFonts w:cs="仿宋" w:hint="eastAsia"/>
                <w:kern w:val="2"/>
                <w:szCs w:val="24"/>
              </w:rPr>
              <w:t>带领团队</w:t>
            </w:r>
            <w:r>
              <w:rPr>
                <w:rFonts w:cs="仿宋" w:hint="eastAsia"/>
                <w:kern w:val="2"/>
                <w:szCs w:val="24"/>
              </w:rPr>
              <w:t>积极开拓市场、联系客户，寻求贸易项目；支持和保障职工的合法权益，加强</w:t>
            </w:r>
            <w:r>
              <w:rPr>
                <w:rFonts w:cs="仿宋" w:hint="eastAsia"/>
                <w:kern w:val="2"/>
                <w:szCs w:val="24"/>
              </w:rPr>
              <w:t>公司</w:t>
            </w:r>
            <w:r>
              <w:rPr>
                <w:rFonts w:cs="仿宋" w:hint="eastAsia"/>
                <w:kern w:val="2"/>
                <w:szCs w:val="24"/>
              </w:rPr>
              <w:t>人才队伍建设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5.</w:t>
            </w:r>
            <w:r>
              <w:rPr>
                <w:rFonts w:cs="仿宋"/>
                <w:kern w:val="2"/>
                <w:szCs w:val="24"/>
              </w:rPr>
              <w:t>完成公司授权或上级交办的其它工作。</w:t>
            </w:r>
          </w:p>
        </w:tc>
      </w:tr>
      <w:tr w:rsidR="009339E5">
        <w:trPr>
          <w:trHeight w:val="3402"/>
        </w:trPr>
        <w:tc>
          <w:tcPr>
            <w:tcW w:w="821" w:type="dxa"/>
            <w:vAlign w:val="center"/>
          </w:tcPr>
          <w:p w:rsidR="009339E5" w:rsidRDefault="00D51417">
            <w:pPr>
              <w:pStyle w:val="TableParagraph"/>
              <w:spacing w:before="206" w:line="40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托管酒店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首席运营官</w:t>
            </w:r>
          </w:p>
        </w:tc>
        <w:tc>
          <w:tcPr>
            <w:tcW w:w="4634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年龄48</w:t>
            </w:r>
            <w:r>
              <w:rPr>
                <w:rFonts w:cs="仿宋" w:hint="eastAsia"/>
                <w:kern w:val="2"/>
                <w:szCs w:val="24"/>
              </w:rPr>
              <w:t>岁以下</w:t>
            </w:r>
            <w:r>
              <w:rPr>
                <w:rFonts w:cs="仿宋" w:hint="eastAsia"/>
                <w:kern w:val="2"/>
                <w:szCs w:val="24"/>
              </w:rPr>
              <w:t>(1976</w:t>
            </w:r>
            <w:bookmarkStart w:id="0" w:name="_GoBack"/>
            <w:bookmarkEnd w:id="0"/>
            <w:r>
              <w:rPr>
                <w:rFonts w:cs="仿宋" w:hint="eastAsia"/>
                <w:kern w:val="2"/>
                <w:szCs w:val="24"/>
              </w:rPr>
              <w:t>年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月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 w:hint="eastAsia"/>
                <w:kern w:val="2"/>
                <w:szCs w:val="24"/>
              </w:rPr>
              <w:t>日以后出生</w:t>
            </w:r>
            <w:r>
              <w:rPr>
                <w:rFonts w:cs="仿宋" w:hint="eastAsia"/>
                <w:kern w:val="2"/>
                <w:szCs w:val="24"/>
              </w:rPr>
              <w:t>)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大专及以上文化程度；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具有</w:t>
            </w:r>
            <w:r>
              <w:rPr>
                <w:rFonts w:cs="仿宋" w:hint="eastAsia"/>
                <w:kern w:val="2"/>
                <w:szCs w:val="24"/>
              </w:rPr>
              <w:t>8</w:t>
            </w:r>
            <w:r>
              <w:rPr>
                <w:rFonts w:cs="仿宋" w:hint="eastAsia"/>
                <w:kern w:val="2"/>
                <w:szCs w:val="24"/>
              </w:rPr>
              <w:t>年以上酒店经营管理工作经验，</w:t>
            </w:r>
            <w:r>
              <w:rPr>
                <w:rFonts w:cs="仿宋" w:hint="eastAsia"/>
                <w:kern w:val="2"/>
                <w:szCs w:val="24"/>
              </w:rPr>
              <w:t>2</w:t>
            </w:r>
            <w:r>
              <w:rPr>
                <w:rFonts w:cs="仿宋" w:hint="eastAsia"/>
                <w:kern w:val="2"/>
                <w:szCs w:val="24"/>
              </w:rPr>
              <w:t>年以上高管副职或</w:t>
            </w:r>
            <w:r>
              <w:rPr>
                <w:rFonts w:cs="仿宋" w:hint="eastAsia"/>
                <w:kern w:val="2"/>
                <w:szCs w:val="24"/>
              </w:rPr>
              <w:t>5</w:t>
            </w:r>
            <w:r>
              <w:rPr>
                <w:rFonts w:cs="仿宋" w:hint="eastAsia"/>
                <w:kern w:val="2"/>
                <w:szCs w:val="24"/>
              </w:rPr>
              <w:t>年以上主要业务部门负责人工作经历</w:t>
            </w:r>
            <w:r>
              <w:rPr>
                <w:rFonts w:cs="仿宋" w:hint="eastAsia"/>
                <w:kern w:val="2"/>
                <w:szCs w:val="24"/>
              </w:rPr>
              <w:t>;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具</w:t>
            </w:r>
            <w:r>
              <w:rPr>
                <w:rFonts w:cs="仿宋" w:hint="eastAsia"/>
                <w:kern w:val="2"/>
                <w:szCs w:val="24"/>
              </w:rPr>
              <w:t>有托管酒店管理经验者优先。</w:t>
            </w:r>
          </w:p>
        </w:tc>
        <w:tc>
          <w:tcPr>
            <w:tcW w:w="7680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受公司委派负责托管酒店的经营管理工作，具有较强的统筹计划、组织管理与沟通协调能力，善于带动团队达成工作目标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熟悉酒店行业发展趋势及市场环境，精通酒店管理标准和服务流程，具有较强的市场营销意识与经营管理创新能力，过往工作业绩突出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建立健全酒店的管理体系、管理制度和服务操作规程，制定各级管理人员和员工的岗位职责及操作规程，并监督执行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定期分析酒店经营及服务品质状况，制定有效的提升方案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5.</w:t>
            </w:r>
            <w:r>
              <w:rPr>
                <w:rFonts w:cs="仿宋" w:hint="eastAsia"/>
                <w:kern w:val="2"/>
                <w:szCs w:val="24"/>
              </w:rPr>
              <w:t>完成公司授权或上级交办的其它工作。</w:t>
            </w:r>
          </w:p>
        </w:tc>
      </w:tr>
      <w:tr w:rsidR="009339E5">
        <w:trPr>
          <w:trHeight w:val="2667"/>
        </w:trPr>
        <w:tc>
          <w:tcPr>
            <w:tcW w:w="821" w:type="dxa"/>
            <w:vAlign w:val="center"/>
          </w:tcPr>
          <w:p w:rsidR="009339E5" w:rsidRDefault="00D51417">
            <w:pPr>
              <w:pStyle w:val="TableParagraph"/>
              <w:spacing w:before="206" w:line="40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9339E5" w:rsidRDefault="00D51417">
            <w:pPr>
              <w:widowControl/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托管酒店</w:t>
            </w:r>
          </w:p>
          <w:p w:rsidR="009339E5" w:rsidRDefault="00D51417">
            <w:pPr>
              <w:pStyle w:val="TableParagraph"/>
              <w:autoSpaceDE/>
              <w:autoSpaceDN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营销总监</w:t>
            </w:r>
          </w:p>
        </w:tc>
        <w:tc>
          <w:tcPr>
            <w:tcW w:w="4634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/>
                <w:kern w:val="2"/>
                <w:szCs w:val="24"/>
              </w:rPr>
              <w:t>1.</w:t>
            </w:r>
            <w:r>
              <w:rPr>
                <w:rFonts w:cs="仿宋"/>
                <w:kern w:val="2"/>
                <w:szCs w:val="24"/>
              </w:rPr>
              <w:t>年龄</w:t>
            </w:r>
            <w:r>
              <w:rPr>
                <w:rFonts w:cs="仿宋"/>
                <w:kern w:val="2"/>
                <w:szCs w:val="24"/>
              </w:rPr>
              <w:t>45</w:t>
            </w:r>
            <w:r>
              <w:rPr>
                <w:rFonts w:cs="仿宋"/>
                <w:kern w:val="2"/>
                <w:szCs w:val="24"/>
              </w:rPr>
              <w:t>岁以下（</w:t>
            </w:r>
            <w:r>
              <w:rPr>
                <w:rFonts w:cs="仿宋"/>
                <w:kern w:val="2"/>
                <w:szCs w:val="24"/>
              </w:rPr>
              <w:t>197</w:t>
            </w:r>
            <w:r>
              <w:rPr>
                <w:rFonts w:cs="仿宋" w:hint="eastAsia"/>
                <w:kern w:val="2"/>
                <w:szCs w:val="24"/>
              </w:rPr>
              <w:t>9</w:t>
            </w:r>
            <w:r>
              <w:rPr>
                <w:rFonts w:cs="仿宋"/>
                <w:kern w:val="2"/>
                <w:szCs w:val="24"/>
              </w:rPr>
              <w:t>年</w:t>
            </w:r>
            <w:r>
              <w:rPr>
                <w:rFonts w:cs="仿宋" w:hint="eastAsia"/>
                <w:kern w:val="2"/>
                <w:szCs w:val="24"/>
              </w:rPr>
              <w:t>1</w:t>
            </w:r>
            <w:r>
              <w:rPr>
                <w:rFonts w:cs="仿宋"/>
                <w:kern w:val="2"/>
                <w:szCs w:val="24"/>
              </w:rPr>
              <w:t>月</w:t>
            </w:r>
            <w:r>
              <w:rPr>
                <w:rFonts w:cs="仿宋"/>
                <w:kern w:val="2"/>
                <w:szCs w:val="24"/>
              </w:rPr>
              <w:t>1</w:t>
            </w:r>
            <w:r>
              <w:rPr>
                <w:rFonts w:cs="仿宋"/>
                <w:kern w:val="2"/>
                <w:szCs w:val="24"/>
              </w:rPr>
              <w:t>日以后出生）；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本科</w:t>
            </w:r>
            <w:r>
              <w:rPr>
                <w:rFonts w:cs="仿宋"/>
                <w:kern w:val="2"/>
                <w:szCs w:val="24"/>
              </w:rPr>
              <w:t>及以上文化程度；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/>
                <w:kern w:val="2"/>
                <w:szCs w:val="24"/>
              </w:rPr>
              <w:t>3.</w:t>
            </w:r>
            <w:r>
              <w:rPr>
                <w:rFonts w:cs="仿宋"/>
                <w:kern w:val="2"/>
                <w:szCs w:val="24"/>
              </w:rPr>
              <w:t>具有</w:t>
            </w:r>
            <w:r>
              <w:rPr>
                <w:rFonts w:cs="仿宋"/>
                <w:kern w:val="2"/>
                <w:szCs w:val="24"/>
              </w:rPr>
              <w:t>8</w:t>
            </w:r>
            <w:r>
              <w:rPr>
                <w:rFonts w:cs="仿宋"/>
                <w:kern w:val="2"/>
                <w:szCs w:val="24"/>
              </w:rPr>
              <w:t>年以上酒店经营管理工作经验，</w:t>
            </w:r>
            <w:r>
              <w:rPr>
                <w:rFonts w:cs="仿宋" w:hint="eastAsia"/>
                <w:kern w:val="2"/>
                <w:szCs w:val="24"/>
              </w:rPr>
              <w:t>2</w:t>
            </w:r>
            <w:r>
              <w:rPr>
                <w:rFonts w:cs="仿宋" w:hint="eastAsia"/>
                <w:kern w:val="2"/>
                <w:szCs w:val="24"/>
              </w:rPr>
              <w:t>年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子公司</w:t>
            </w:r>
            <w:r>
              <w:rPr>
                <w:rFonts w:cs="仿宋" w:hint="eastAsia"/>
                <w:kern w:val="2"/>
                <w:szCs w:val="24"/>
              </w:rPr>
              <w:t>部门经理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或同职级</w:t>
            </w:r>
            <w:r>
              <w:rPr>
                <w:rFonts w:cs="仿宋" w:hint="eastAsia"/>
                <w:kern w:val="2"/>
                <w:szCs w:val="24"/>
              </w:rPr>
              <w:t>及以上工作经历</w:t>
            </w:r>
            <w:r>
              <w:rPr>
                <w:rFonts w:cs="仿宋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特别优秀者可放宽年龄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或</w:t>
            </w:r>
            <w:r>
              <w:rPr>
                <w:rFonts w:cs="仿宋" w:hint="eastAsia"/>
                <w:kern w:val="2"/>
                <w:szCs w:val="24"/>
              </w:rPr>
              <w:t>学历条件</w:t>
            </w:r>
            <w:r>
              <w:rPr>
                <w:rFonts w:cs="仿宋"/>
                <w:kern w:val="2"/>
                <w:szCs w:val="24"/>
              </w:rPr>
              <w:t>。</w:t>
            </w:r>
          </w:p>
        </w:tc>
        <w:tc>
          <w:tcPr>
            <w:tcW w:w="7680" w:type="dxa"/>
            <w:vAlign w:val="center"/>
          </w:tcPr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1.</w:t>
            </w:r>
            <w:r>
              <w:rPr>
                <w:rFonts w:cs="仿宋" w:hint="eastAsia"/>
                <w:kern w:val="2"/>
                <w:szCs w:val="24"/>
              </w:rPr>
              <w:t>负责主管酒店市场营销部工作，根据总经理授权分管其它部门工作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2.</w:t>
            </w:r>
            <w:r>
              <w:rPr>
                <w:rFonts w:cs="仿宋" w:hint="eastAsia"/>
                <w:kern w:val="2"/>
                <w:szCs w:val="24"/>
              </w:rPr>
              <w:t>根据酒店年度经营计划和预算方案，负责组织、制定和实施管理范围内相关部门的年度经营计划和重点工作任务，确保完成年度任务目标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3.</w:t>
            </w:r>
            <w:r>
              <w:rPr>
                <w:rFonts w:cs="仿宋" w:hint="eastAsia"/>
                <w:kern w:val="2"/>
                <w:szCs w:val="24"/>
              </w:rPr>
              <w:t>负责酒店营销体系建设、制定总体营销计划及营销策略并组织实施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4.</w:t>
            </w:r>
            <w:r>
              <w:rPr>
                <w:rFonts w:cs="仿宋" w:hint="eastAsia"/>
                <w:kern w:val="2"/>
                <w:szCs w:val="24"/>
              </w:rPr>
              <w:t>推动落实相应的销售目标、市场目标、回款目标</w:t>
            </w:r>
            <w:r>
              <w:rPr>
                <w:rFonts w:cs="仿宋" w:hint="eastAsia"/>
                <w:kern w:val="2"/>
                <w:szCs w:val="24"/>
              </w:rPr>
              <w:t>；</w:t>
            </w:r>
          </w:p>
          <w:p w:rsidR="009339E5" w:rsidRDefault="00D51417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50" w:firstLine="120"/>
              <w:rPr>
                <w:kern w:val="2"/>
                <w:szCs w:val="24"/>
              </w:rPr>
            </w:pPr>
            <w:r>
              <w:rPr>
                <w:rFonts w:cs="仿宋" w:hint="eastAsia"/>
                <w:kern w:val="2"/>
                <w:szCs w:val="24"/>
              </w:rPr>
              <w:t>5.</w:t>
            </w:r>
            <w:r>
              <w:rPr>
                <w:rFonts w:cs="仿宋" w:hint="eastAsia"/>
                <w:kern w:val="2"/>
                <w:szCs w:val="24"/>
              </w:rPr>
              <w:t>完成</w:t>
            </w:r>
            <w:r>
              <w:rPr>
                <w:rFonts w:cs="仿宋" w:hint="eastAsia"/>
                <w:kern w:val="2"/>
                <w:szCs w:val="24"/>
                <w:lang w:eastAsia="zh-Hans"/>
              </w:rPr>
              <w:t>酒店首席运营官</w:t>
            </w:r>
            <w:r>
              <w:rPr>
                <w:rFonts w:cs="仿宋" w:hint="eastAsia"/>
                <w:kern w:val="2"/>
                <w:szCs w:val="24"/>
              </w:rPr>
              <w:t>授权或上级交办的其它工作。</w:t>
            </w:r>
          </w:p>
        </w:tc>
      </w:tr>
    </w:tbl>
    <w:p w:rsidR="009339E5" w:rsidRDefault="009339E5">
      <w:pPr>
        <w:spacing w:line="400" w:lineRule="exact"/>
      </w:pPr>
    </w:p>
    <w:sectPr w:rsidR="009339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eastAsia"/>
        <w:sz w:val="28"/>
      </w:rPr>
    </w:lvl>
    <w:lvl w:ilvl="1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eastAsia"/>
        <w:sz w:val="28"/>
        <w:szCs w:val="28"/>
      </w:rPr>
    </w:lvl>
    <w:lvl w:ilvl="2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eastAsia"/>
        <w:sz w:val="28"/>
        <w:szCs w:val="28"/>
      </w:rPr>
    </w:lvl>
    <w:lvl w:ilvl="3">
      <w:start w:val="1"/>
      <w:numFmt w:val="decimal"/>
      <w:pStyle w:val="5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eastAsia"/>
        <w:sz w:val="28"/>
        <w:szCs w:val="28"/>
      </w:rPr>
    </w:lvl>
    <w:lvl w:ilvl="4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  <w:b/>
        <w:bCs/>
        <w:sz w:val="28"/>
        <w:szCs w:val="28"/>
      </w:rPr>
    </w:lvl>
    <w:lvl w:ilvl="5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ascii="宋体" w:eastAsia="仿宋" w:hAnsi="宋体" w:cs="宋体" w:hint="eastAsia"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ind w:left="0" w:firstLine="402"/>
      </w:pPr>
      <w:rPr>
        <w:rFonts w:ascii="宋体" w:eastAsia="宋体" w:hAnsi="宋体" w:hint="eastAsia"/>
      </w:rPr>
    </w:lvl>
    <w:lvl w:ilvl="7">
      <w:start w:val="1"/>
      <w:numFmt w:val="none"/>
      <w:suff w:val="nothing"/>
      <w:lvlText w:val=""/>
      <w:lvlJc w:val="left"/>
      <w:pPr>
        <w:ind w:left="0" w:firstLine="402"/>
      </w:pPr>
      <w:rPr>
        <w:rFonts w:ascii="宋体" w:eastAsia="宋体" w:hAnsi="宋体" w:hint="eastAsia"/>
      </w:rPr>
    </w:lvl>
    <w:lvl w:ilvl="8">
      <w:start w:val="1"/>
      <w:numFmt w:val="none"/>
      <w:suff w:val="nothing"/>
      <w:lvlText w:val=""/>
      <w:lvlJc w:val="left"/>
      <w:pPr>
        <w:ind w:left="0" w:firstLine="402"/>
      </w:pPr>
      <w:rPr>
        <w:rFonts w:ascii="宋体" w:eastAsia="宋体" w:hAnsi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mM3Nzk5NjY4MzllNzI5NDUxMmNkODY0ZDEyNDQifQ=="/>
    <w:docVar w:name="KSO_WPS_MARK_KEY" w:val="6925c2f4-87fc-426b-a9db-5604ebc131a3"/>
  </w:docVars>
  <w:rsids>
    <w:rsidRoot w:val="17A03777"/>
    <w:rsid w:val="CBEB4845"/>
    <w:rsid w:val="D7F700D1"/>
    <w:rsid w:val="E6F3DEFC"/>
    <w:rsid w:val="E7E5F68E"/>
    <w:rsid w:val="E7FD7341"/>
    <w:rsid w:val="EECD85A8"/>
    <w:rsid w:val="EFFEB5E1"/>
    <w:rsid w:val="F6F3E0A9"/>
    <w:rsid w:val="FD73B9D7"/>
    <w:rsid w:val="FFF967B2"/>
    <w:rsid w:val="003702EF"/>
    <w:rsid w:val="00412D3C"/>
    <w:rsid w:val="005B707C"/>
    <w:rsid w:val="009339E5"/>
    <w:rsid w:val="0095245F"/>
    <w:rsid w:val="00A00751"/>
    <w:rsid w:val="00D51417"/>
    <w:rsid w:val="00DD1C1E"/>
    <w:rsid w:val="011949CD"/>
    <w:rsid w:val="01AA53FC"/>
    <w:rsid w:val="065D26BA"/>
    <w:rsid w:val="06670226"/>
    <w:rsid w:val="0709224B"/>
    <w:rsid w:val="07B64D3A"/>
    <w:rsid w:val="07E1484B"/>
    <w:rsid w:val="08402456"/>
    <w:rsid w:val="08BF5418"/>
    <w:rsid w:val="09BC4B7D"/>
    <w:rsid w:val="0A3A4830"/>
    <w:rsid w:val="0AA73513"/>
    <w:rsid w:val="0B601FDB"/>
    <w:rsid w:val="0D0D5637"/>
    <w:rsid w:val="0D65600A"/>
    <w:rsid w:val="0E123D97"/>
    <w:rsid w:val="0E9609B2"/>
    <w:rsid w:val="10942A47"/>
    <w:rsid w:val="109A103F"/>
    <w:rsid w:val="10AB38EF"/>
    <w:rsid w:val="10FC38DE"/>
    <w:rsid w:val="13D870B3"/>
    <w:rsid w:val="142F3C9B"/>
    <w:rsid w:val="14BA6D17"/>
    <w:rsid w:val="14DF72B7"/>
    <w:rsid w:val="150C4A32"/>
    <w:rsid w:val="153674A4"/>
    <w:rsid w:val="154916C8"/>
    <w:rsid w:val="174B7DBD"/>
    <w:rsid w:val="17A03777"/>
    <w:rsid w:val="180C37E8"/>
    <w:rsid w:val="185C0B15"/>
    <w:rsid w:val="18987ABD"/>
    <w:rsid w:val="18B85D1E"/>
    <w:rsid w:val="18CE4512"/>
    <w:rsid w:val="18D960B7"/>
    <w:rsid w:val="19302E9B"/>
    <w:rsid w:val="1A3038E0"/>
    <w:rsid w:val="1B7B7FCA"/>
    <w:rsid w:val="1E236A68"/>
    <w:rsid w:val="1E8201BB"/>
    <w:rsid w:val="1F0F3A9B"/>
    <w:rsid w:val="1F58387D"/>
    <w:rsid w:val="2185675F"/>
    <w:rsid w:val="218944CA"/>
    <w:rsid w:val="21F47572"/>
    <w:rsid w:val="25A93070"/>
    <w:rsid w:val="29CF25B6"/>
    <w:rsid w:val="2A5951CA"/>
    <w:rsid w:val="2AC21ECC"/>
    <w:rsid w:val="2B232D30"/>
    <w:rsid w:val="2E10580A"/>
    <w:rsid w:val="2E803FA1"/>
    <w:rsid w:val="2EC10285"/>
    <w:rsid w:val="2F5E7BDA"/>
    <w:rsid w:val="325415D8"/>
    <w:rsid w:val="32816423"/>
    <w:rsid w:val="3597213F"/>
    <w:rsid w:val="36964F23"/>
    <w:rsid w:val="36B36E19"/>
    <w:rsid w:val="36E66AC1"/>
    <w:rsid w:val="37436C34"/>
    <w:rsid w:val="394F5D22"/>
    <w:rsid w:val="39777BB8"/>
    <w:rsid w:val="3A591C81"/>
    <w:rsid w:val="3A663AD8"/>
    <w:rsid w:val="3AC43FEC"/>
    <w:rsid w:val="3AFFE2A6"/>
    <w:rsid w:val="3D1E655A"/>
    <w:rsid w:val="3D2453E9"/>
    <w:rsid w:val="3D7A3ECC"/>
    <w:rsid w:val="3DAB1209"/>
    <w:rsid w:val="3DE967F8"/>
    <w:rsid w:val="3E2D2044"/>
    <w:rsid w:val="3FA32C33"/>
    <w:rsid w:val="421133AD"/>
    <w:rsid w:val="457B7340"/>
    <w:rsid w:val="45922A73"/>
    <w:rsid w:val="45930C8A"/>
    <w:rsid w:val="45F138F7"/>
    <w:rsid w:val="47460F19"/>
    <w:rsid w:val="49622E85"/>
    <w:rsid w:val="49B56643"/>
    <w:rsid w:val="4A6845C8"/>
    <w:rsid w:val="4B012A07"/>
    <w:rsid w:val="4BBA570A"/>
    <w:rsid w:val="4E412C21"/>
    <w:rsid w:val="4F006841"/>
    <w:rsid w:val="4F5721F0"/>
    <w:rsid w:val="51512027"/>
    <w:rsid w:val="51B33AF3"/>
    <w:rsid w:val="53A02BEE"/>
    <w:rsid w:val="53FD23A5"/>
    <w:rsid w:val="543363D5"/>
    <w:rsid w:val="54F15B47"/>
    <w:rsid w:val="584B179E"/>
    <w:rsid w:val="59287ED0"/>
    <w:rsid w:val="59A554FF"/>
    <w:rsid w:val="59CA0C97"/>
    <w:rsid w:val="5A9C1A6D"/>
    <w:rsid w:val="5BF6043C"/>
    <w:rsid w:val="5C000DDB"/>
    <w:rsid w:val="5D320B68"/>
    <w:rsid w:val="5D754E2A"/>
    <w:rsid w:val="5E5F032F"/>
    <w:rsid w:val="5E7F336E"/>
    <w:rsid w:val="5F864493"/>
    <w:rsid w:val="5FDA35DD"/>
    <w:rsid w:val="5FFDA035"/>
    <w:rsid w:val="61BC7EA1"/>
    <w:rsid w:val="62B83E7A"/>
    <w:rsid w:val="631E3C32"/>
    <w:rsid w:val="63CE6ACC"/>
    <w:rsid w:val="65A021CC"/>
    <w:rsid w:val="663E4868"/>
    <w:rsid w:val="67C6310F"/>
    <w:rsid w:val="68102B7D"/>
    <w:rsid w:val="68265ACF"/>
    <w:rsid w:val="69950AD0"/>
    <w:rsid w:val="6A86338B"/>
    <w:rsid w:val="6B394B1C"/>
    <w:rsid w:val="6BEF4BDC"/>
    <w:rsid w:val="6C122AE0"/>
    <w:rsid w:val="6D542F80"/>
    <w:rsid w:val="6FD60401"/>
    <w:rsid w:val="701306D7"/>
    <w:rsid w:val="717E7F58"/>
    <w:rsid w:val="72BF2965"/>
    <w:rsid w:val="72C313CB"/>
    <w:rsid w:val="747043AB"/>
    <w:rsid w:val="76817420"/>
    <w:rsid w:val="776D0872"/>
    <w:rsid w:val="78287CAA"/>
    <w:rsid w:val="785F363C"/>
    <w:rsid w:val="790030D6"/>
    <w:rsid w:val="79886FBD"/>
    <w:rsid w:val="7A202ED1"/>
    <w:rsid w:val="7A326E77"/>
    <w:rsid w:val="7A350CFA"/>
    <w:rsid w:val="7B7B01D7"/>
    <w:rsid w:val="7BF31A7D"/>
    <w:rsid w:val="7C2D56AD"/>
    <w:rsid w:val="7C443FFE"/>
    <w:rsid w:val="7CC15770"/>
    <w:rsid w:val="7D0D6708"/>
    <w:rsid w:val="7DBB1012"/>
    <w:rsid w:val="7DD27D6E"/>
    <w:rsid w:val="7DD656F5"/>
    <w:rsid w:val="7E70622C"/>
    <w:rsid w:val="7ED11778"/>
    <w:rsid w:val="7F096218"/>
    <w:rsid w:val="7F9F48EE"/>
    <w:rsid w:val="7FEB775D"/>
    <w:rsid w:val="984F5514"/>
    <w:rsid w:val="99F401AB"/>
    <w:rsid w:val="9D3ED03E"/>
    <w:rsid w:val="BFAC9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 w:before="50" w:afterLines="50" w:after="50" w:line="240" w:lineRule="exact"/>
      <w:ind w:firstLineChars="200" w:firstLine="883"/>
      <w:outlineLvl w:val="1"/>
    </w:pPr>
    <w:rPr>
      <w:rFonts w:ascii="Arial" w:hAnsi="Arial" w:cs="Times New Roman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00" w:lineRule="exact"/>
      <w:ind w:firstLineChars="200" w:firstLine="883"/>
      <w:outlineLvl w:val="2"/>
    </w:pPr>
    <w:rPr>
      <w:rFonts w:ascii="Calibri" w:hAnsi="Calibri" w:cs="Times New Roman"/>
      <w:b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400" w:lineRule="exact"/>
      <w:ind w:firstLineChars="200" w:firstLine="883"/>
      <w:outlineLvl w:val="3"/>
    </w:pPr>
    <w:rPr>
      <w:rFonts w:ascii="Arial" w:hAnsi="Arial" w:cs="Times New Roman"/>
      <w:sz w:val="28"/>
    </w:rPr>
  </w:style>
  <w:style w:type="paragraph" w:styleId="5">
    <w:name w:val="heading 5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</w:pPr>
    <w:rPr>
      <w:rFonts w:ascii="黑体" w:eastAsia="黑体" w:hAnsi="黑体" w:cs="黑体"/>
      <w:sz w:val="36"/>
      <w:szCs w:val="36"/>
    </w:rPr>
  </w:style>
  <w:style w:type="paragraph" w:styleId="a4">
    <w:name w:val="table of figures"/>
    <w:basedOn w:val="a"/>
    <w:next w:val="a"/>
    <w:qFormat/>
    <w:pPr>
      <w:ind w:leftChars="200" w:left="200" w:hangingChars="200" w:hanging="200"/>
    </w:pPr>
    <w:rPr>
      <w:rFonts w:ascii="Times New Roman" w:eastAsia="宋体" w:hAnsi="Times New Roman" w:cs="Times New Roman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qFormat/>
    <w:rPr>
      <w:rFonts w:ascii="pingfang sc" w:eastAsia="pingfang sc" w:hAnsi="pingfang sc" w:cs="Times New Roman"/>
      <w:color w:val="000000"/>
      <w:sz w:val="28"/>
      <w:szCs w:val="28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 w:before="50" w:afterLines="50" w:after="50" w:line="240" w:lineRule="exact"/>
      <w:ind w:firstLineChars="200" w:firstLine="883"/>
      <w:outlineLvl w:val="1"/>
    </w:pPr>
    <w:rPr>
      <w:rFonts w:ascii="Arial" w:hAnsi="Arial" w:cs="Times New Roman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00" w:lineRule="exact"/>
      <w:ind w:firstLineChars="200" w:firstLine="883"/>
      <w:outlineLvl w:val="2"/>
    </w:pPr>
    <w:rPr>
      <w:rFonts w:ascii="Calibri" w:hAnsi="Calibri" w:cs="Times New Roman"/>
      <w:b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400" w:lineRule="exact"/>
      <w:ind w:firstLineChars="200" w:firstLine="883"/>
      <w:outlineLvl w:val="3"/>
    </w:pPr>
    <w:rPr>
      <w:rFonts w:ascii="Arial" w:hAnsi="Arial" w:cs="Times New Roman"/>
      <w:sz w:val="28"/>
    </w:rPr>
  </w:style>
  <w:style w:type="paragraph" w:styleId="5">
    <w:name w:val="heading 5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</w:pPr>
    <w:rPr>
      <w:rFonts w:ascii="黑体" w:eastAsia="黑体" w:hAnsi="黑体" w:cs="黑体"/>
      <w:sz w:val="36"/>
      <w:szCs w:val="36"/>
    </w:rPr>
  </w:style>
  <w:style w:type="paragraph" w:styleId="a4">
    <w:name w:val="table of figures"/>
    <w:basedOn w:val="a"/>
    <w:next w:val="a"/>
    <w:qFormat/>
    <w:pPr>
      <w:ind w:leftChars="200" w:left="200" w:hangingChars="200" w:hanging="200"/>
    </w:pPr>
    <w:rPr>
      <w:rFonts w:ascii="Times New Roman" w:eastAsia="宋体" w:hAnsi="Times New Roman" w:cs="Times New Roman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qFormat/>
    <w:rPr>
      <w:rFonts w:ascii="pingfang sc" w:eastAsia="pingfang sc" w:hAnsi="pingfang sc" w:cs="Times New Roman"/>
      <w:color w:val="000000"/>
      <w:sz w:val="28"/>
      <w:szCs w:val="28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谌题杰</dc:creator>
  <cp:lastModifiedBy>xb21cn</cp:lastModifiedBy>
  <cp:revision>3</cp:revision>
  <cp:lastPrinted>2023-10-29T16:04:00Z</cp:lastPrinted>
  <dcterms:created xsi:type="dcterms:W3CDTF">2023-05-15T07:38:00Z</dcterms:created>
  <dcterms:modified xsi:type="dcterms:W3CDTF">2024-02-04T12:53:00Z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F318629DD91242BB9C72850C52E2B512</vt:lpwstr>
  </property>
</Properties>
</file>