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tabs>
          <w:tab w:val="left" w:pos="25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01"/>
        <w:textAlignment w:val="auto"/>
        <w:rPr>
          <w:rFonts w:ascii="仿宋" w:eastAsia="仿宋"/>
          <w:spacing w:val="-73"/>
          <w:sz w:val="28"/>
        </w:rPr>
      </w:pPr>
      <w:r>
        <w:rPr>
          <w:rFonts w:hint="eastAsia" w:ascii="仿宋" w:eastAsia="仿宋"/>
          <w:sz w:val="28"/>
        </w:rPr>
        <w:t>附件</w:t>
      </w:r>
      <w:r>
        <w:rPr>
          <w:rFonts w:ascii="仿宋" w:eastAsia="仿宋"/>
          <w:spacing w:val="-73"/>
          <w:sz w:val="28"/>
        </w:rPr>
        <w:t>1</w:t>
      </w:r>
      <w:r>
        <w:rPr>
          <w:rFonts w:hint="eastAsia" w:ascii="仿宋" w:eastAsia="仿宋"/>
          <w:spacing w:val="-73"/>
          <w:sz w:val="28"/>
        </w:rPr>
        <w:t xml:space="preserve"> :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601"/>
        <w:jc w:val="center"/>
        <w:textAlignment w:val="auto"/>
      </w:pPr>
      <w:r>
        <w:rPr>
          <w:rFonts w:hint="eastAsia"/>
        </w:rPr>
        <w:t>华天酒店集团股份有限公司管理人员任职资格和岗位职责</w:t>
      </w:r>
    </w:p>
    <w:tbl>
      <w:tblPr>
        <w:tblStyle w:val="9"/>
        <w:tblW w:w="15123" w:type="dxa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988"/>
        <w:gridCol w:w="4533"/>
        <w:gridCol w:w="7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b/>
                <w:bCs w:val="0"/>
                <w:sz w:val="24"/>
                <w:szCs w:val="22"/>
              </w:rPr>
            </w:pPr>
            <w:r>
              <w:rPr>
                <w:b/>
                <w:bCs w:val="0"/>
                <w:spacing w:val="0"/>
                <w:w w:val="100"/>
                <w:kern w:val="0"/>
                <w:sz w:val="24"/>
                <w:szCs w:val="22"/>
                <w:fitText w:val="480" w:id="1847356633"/>
              </w:rPr>
              <w:t>序号</w:t>
            </w:r>
          </w:p>
        </w:tc>
        <w:tc>
          <w:tcPr>
            <w:tcW w:w="19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b/>
                <w:bCs w:val="0"/>
                <w:sz w:val="24"/>
                <w:szCs w:val="22"/>
              </w:rPr>
            </w:pPr>
            <w:r>
              <w:rPr>
                <w:b/>
                <w:bCs w:val="0"/>
                <w:sz w:val="24"/>
                <w:szCs w:val="22"/>
              </w:rPr>
              <w:t>岗位</w:t>
            </w:r>
          </w:p>
        </w:tc>
        <w:tc>
          <w:tcPr>
            <w:tcW w:w="453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hint="eastAsia" w:eastAsia="仿宋"/>
                <w:b/>
                <w:bCs w:val="0"/>
                <w:sz w:val="24"/>
                <w:szCs w:val="22"/>
                <w:lang w:val="en-US" w:eastAsia="zh-CN"/>
              </w:rPr>
            </w:pPr>
            <w:r>
              <w:rPr>
                <w:b/>
                <w:bCs w:val="0"/>
                <w:sz w:val="24"/>
                <w:szCs w:val="22"/>
              </w:rPr>
              <w:t>任职</w:t>
            </w:r>
            <w:r>
              <w:rPr>
                <w:rFonts w:hint="eastAsia"/>
                <w:b/>
                <w:bCs w:val="0"/>
                <w:sz w:val="24"/>
                <w:szCs w:val="22"/>
              </w:rPr>
              <w:t>资</w:t>
            </w:r>
            <w:r>
              <w:rPr>
                <w:b/>
                <w:bCs w:val="0"/>
                <w:sz w:val="24"/>
                <w:szCs w:val="22"/>
              </w:rPr>
              <w:t>格</w:t>
            </w:r>
            <w:r>
              <w:rPr>
                <w:rFonts w:hint="eastAsia"/>
                <w:b/>
                <w:bCs w:val="0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78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ind w:left="110" w:leftChars="50"/>
              <w:jc w:val="center"/>
              <w:textAlignment w:val="auto"/>
              <w:rPr>
                <w:b/>
                <w:bCs w:val="0"/>
                <w:sz w:val="24"/>
                <w:szCs w:val="22"/>
              </w:rPr>
            </w:pPr>
            <w:r>
              <w:rPr>
                <w:rFonts w:hint="eastAsia"/>
                <w:b/>
                <w:bCs w:val="0"/>
                <w:sz w:val="24"/>
                <w:szCs w:val="22"/>
              </w:rPr>
              <w:t>岗</w:t>
            </w:r>
            <w:r>
              <w:rPr>
                <w:b/>
                <w:bCs w:val="0"/>
                <w:sz w:val="24"/>
                <w:szCs w:val="22"/>
              </w:rPr>
              <w:t>位主要</w:t>
            </w:r>
            <w:r>
              <w:rPr>
                <w:rFonts w:hint="eastAsia"/>
                <w:b/>
                <w:bCs w:val="0"/>
                <w:sz w:val="24"/>
                <w:szCs w:val="22"/>
              </w:rPr>
              <w:t>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0" w:hRule="atLeast"/>
        </w:trPr>
        <w:tc>
          <w:tcPr>
            <w:tcW w:w="8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6" w:line="400" w:lineRule="exact"/>
              <w:ind w:left="1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湘江研究院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项目总经理</w:t>
            </w:r>
          </w:p>
        </w:tc>
        <w:tc>
          <w:tcPr>
            <w:tcW w:w="45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不超过</w:t>
            </w:r>
            <w:r>
              <w:rPr>
                <w:rFonts w:hint="default"/>
                <w:sz w:val="24"/>
                <w:lang w:val="en-US" w:eastAsia="zh-CN"/>
              </w:rPr>
              <w:t>48</w:t>
            </w:r>
            <w:r>
              <w:rPr>
                <w:rFonts w:hint="eastAsia"/>
                <w:sz w:val="24"/>
                <w:lang w:val="en-US" w:eastAsia="zh-CN"/>
              </w:rPr>
              <w:t>岁。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（1975年</w:t>
            </w:r>
            <w:r>
              <w:rPr>
                <w:rFonts w:hint="eastAsia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月1日以后出生）。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2.大专及以上文化程度。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3.具有累计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年以上星级酒店经营管理工作经验；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  <w:t>公司中层副职或同等职级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及以上工作经历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具有重大活动及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VIP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接待组织、执行经验。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  <w:t>特别优秀者可放宽年龄</w:t>
            </w:r>
            <w:r>
              <w:rPr>
                <w:rFonts w:hint="eastAsia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Hans" w:bidi="ar-SA"/>
              </w:rPr>
              <w:t>学历条件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77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1.负责酒店的经营管理工作,具有较强的统筹计划、组织管理与沟通协调能力，善于带动团队达成工作目标。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2.负责根据酒店发展战略目标，组织制定并实施酒店中长期发展计划，推动酒店高质量发展。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.熟悉酒店行业发展趋势及市场环境，精通酒店管理标准和服务流程，具有较强的市场营销意识与经营管理创新能力。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负责推进华天酒店运营体系、品牌标准和服务质量体系在酒店内的落地；支持和保障职工的合法权益，加强酒店人才队伍建设。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5.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完成公司授权或上级交办的其它工作。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0" w:hRule="atLeast"/>
        </w:trPr>
        <w:tc>
          <w:tcPr>
            <w:tcW w:w="8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6" w:line="4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高星级酒店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财务总监</w:t>
            </w:r>
          </w:p>
        </w:tc>
        <w:tc>
          <w:tcPr>
            <w:tcW w:w="453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bookmarkStart w:id="0" w:name="_GoBack"/>
            <w:r>
              <w:rPr>
                <w:rFonts w:hint="default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.年龄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不超过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48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岁。（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1975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年11月1日以后出生）。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.本科及以上文化程度。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.具有累计5年以上财务、审计相关工作经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验，3年子公司财务经理及以上工作经历；具备中级会计职称，高级会计职称、注册会计师资格、税务师资格者优先。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.特别优秀者可放宽学历、职称条件。</w:t>
            </w:r>
            <w:bookmarkEnd w:id="0"/>
          </w:p>
        </w:tc>
        <w:tc>
          <w:tcPr>
            <w:tcW w:w="778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1.制定并组织财务管理制度和内部控制制度；组织财务会计监督体系，发现、制止违法违规行为，提出有关整改意见并督导落实。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2.负责会计核算、财务决算及财务分析，评价财务状况和经营成果，即时预警和监控，提出改进措施；负责资金管理，确保本单位资金链健康安全。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3.负责拟定和执行财务预算，持续推进和完善全面预算管理；组织税务管理，依法纳税；参与单位重大事项决策，提出独立的财务意见和建议;及时报告重大经营事项、重大财务风险及采取应对措施的情况。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eastAsia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4.负责本单位财务人员团队建设</w:t>
            </w:r>
            <w:r>
              <w:rPr>
                <w:rFonts w:hint="eastAsia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5.落实公司及本单位赋予的其他职责及交办的专项任务。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b/>
                <w:bCs w:val="0"/>
                <w:spacing w:val="0"/>
                <w:w w:val="100"/>
                <w:kern w:val="0"/>
                <w:sz w:val="24"/>
                <w:szCs w:val="22"/>
                <w:fitText w:val="480" w:id="1"/>
              </w:rPr>
              <w:t>序号</w:t>
            </w:r>
          </w:p>
        </w:tc>
        <w:tc>
          <w:tcPr>
            <w:tcW w:w="19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2"/>
              </w:rPr>
              <w:t>岗位</w:t>
            </w:r>
          </w:p>
        </w:tc>
        <w:tc>
          <w:tcPr>
            <w:tcW w:w="453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b/>
                <w:bCs w:val="0"/>
                <w:color w:val="auto"/>
                <w:sz w:val="24"/>
                <w:szCs w:val="22"/>
              </w:rPr>
              <w:t>任职</w:t>
            </w:r>
            <w:r>
              <w:rPr>
                <w:rFonts w:hint="eastAsia"/>
                <w:b/>
                <w:bCs w:val="0"/>
                <w:color w:val="auto"/>
                <w:sz w:val="24"/>
                <w:szCs w:val="22"/>
              </w:rPr>
              <w:t>资</w:t>
            </w:r>
            <w:r>
              <w:rPr>
                <w:b/>
                <w:bCs w:val="0"/>
                <w:color w:val="auto"/>
                <w:sz w:val="24"/>
                <w:szCs w:val="22"/>
              </w:rPr>
              <w:t>格</w:t>
            </w:r>
          </w:p>
        </w:tc>
        <w:tc>
          <w:tcPr>
            <w:tcW w:w="778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ind w:left="110" w:leftChars="5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4"/>
                <w:szCs w:val="22"/>
              </w:rPr>
              <w:t>岗</w:t>
            </w:r>
            <w:r>
              <w:rPr>
                <w:b/>
                <w:bCs w:val="0"/>
                <w:color w:val="auto"/>
                <w:sz w:val="24"/>
                <w:szCs w:val="22"/>
              </w:rPr>
              <w:t>位主要</w:t>
            </w:r>
            <w:r>
              <w:rPr>
                <w:rFonts w:hint="eastAsia"/>
                <w:b/>
                <w:bCs w:val="0"/>
                <w:color w:val="auto"/>
                <w:sz w:val="24"/>
                <w:szCs w:val="22"/>
              </w:rPr>
              <w:t>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0" w:hRule="atLeast"/>
        </w:trPr>
        <w:tc>
          <w:tcPr>
            <w:tcW w:w="8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6"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高星级酒店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餐饮总监</w:t>
            </w:r>
          </w:p>
        </w:tc>
        <w:tc>
          <w:tcPr>
            <w:tcW w:w="453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.年龄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不超过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48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岁。（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1975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年11月1日以后出生）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大专及以上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文化程度。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.具有累计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年以上相关岗位工作</w:t>
            </w:r>
            <w:r>
              <w:rPr>
                <w:rFonts w:hint="eastAsia"/>
                <w:color w:val="auto"/>
                <w:sz w:val="24"/>
                <w:lang w:val="en-US" w:eastAsia="zh-Hans"/>
              </w:rPr>
              <w:t>经验</w:t>
            </w:r>
            <w:r>
              <w:rPr>
                <w:rFonts w:hint="default"/>
                <w:color w:val="auto"/>
                <w:sz w:val="24"/>
                <w:lang w:val="en-US" w:eastAsia="zh-Hans"/>
              </w:rPr>
              <w:t>；</w:t>
            </w:r>
            <w:r>
              <w:rPr>
                <w:rFonts w:hint="default"/>
                <w:color w:val="auto"/>
                <w:sz w:val="24"/>
                <w:lang w:eastAsia="zh-CN"/>
              </w:rPr>
              <w:t>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年子公司部门经理</w:t>
            </w:r>
            <w:r>
              <w:rPr>
                <w:rFonts w:hint="eastAsia"/>
                <w:color w:val="auto"/>
                <w:sz w:val="24"/>
                <w:lang w:val="en-US" w:eastAsia="zh-Hans"/>
              </w:rPr>
              <w:t>或同等职级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及以上工作经历。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.特别优秀者可放宽年龄或学历条件。</w:t>
            </w:r>
          </w:p>
        </w:tc>
        <w:tc>
          <w:tcPr>
            <w:tcW w:w="778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4"/>
              </w:rPr>
              <w:t>负责</w:t>
            </w:r>
            <w:r>
              <w:rPr>
                <w:rFonts w:hint="eastAsia"/>
                <w:color w:val="auto"/>
                <w:sz w:val="24"/>
                <w:lang w:eastAsia="zh-CN"/>
              </w:rPr>
              <w:t>主管</w:t>
            </w:r>
            <w:r>
              <w:rPr>
                <w:rFonts w:hint="eastAsia"/>
                <w:color w:val="auto"/>
                <w:sz w:val="24"/>
              </w:rPr>
              <w:t>酒店餐饮部工作，</w:t>
            </w:r>
            <w:r>
              <w:rPr>
                <w:rFonts w:hint="eastAsia"/>
                <w:color w:val="auto"/>
                <w:sz w:val="24"/>
                <w:lang w:eastAsia="zh-CN"/>
              </w:rPr>
              <w:t>根据总经理授权分管其它部门工作。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2.根据酒店年度经营计划和预算方案，负责组织、制定和实施管理范围内相关部门的年度经营计划和重点工作任务，确保完成年度任务目标。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3.组织完善酒店餐饮体系建设，负责制定优化酒店餐饮经营策略、促销计划、菜品研发创新等方案，组织搜集、对标餐饮市场情况，并分析研究，向酒店提供市场运作方向性建议或改进措施。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4.负责餐饮部宾客与服务质量管理，处理投诉事件，对重大接待实施全程督导，确保宾客满意度。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5.完成酒店总经理授权或上级交办的其它工作。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0" w:hRule="atLeast"/>
        </w:trPr>
        <w:tc>
          <w:tcPr>
            <w:tcW w:w="8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6"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高星级酒店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行政人力总监</w:t>
            </w:r>
          </w:p>
        </w:tc>
        <w:tc>
          <w:tcPr>
            <w:tcW w:w="453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1.年龄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不超过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48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岁。（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1975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年11月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日以后出生）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2.大专及以上文化程度。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.具有累计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年以上相关岗位工作</w:t>
            </w:r>
            <w:r>
              <w:rPr>
                <w:rFonts w:hint="eastAsia"/>
                <w:color w:val="auto"/>
                <w:sz w:val="24"/>
                <w:lang w:val="en-US" w:eastAsia="zh-Hans"/>
              </w:rPr>
              <w:t>经验</w:t>
            </w:r>
            <w:r>
              <w:rPr>
                <w:rFonts w:hint="default"/>
                <w:color w:val="auto"/>
                <w:sz w:val="24"/>
                <w:lang w:eastAsia="zh-CN"/>
              </w:rPr>
              <w:t>；3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年子公司部门经理</w:t>
            </w:r>
            <w:r>
              <w:rPr>
                <w:rFonts w:hint="eastAsia"/>
                <w:color w:val="auto"/>
                <w:sz w:val="24"/>
                <w:lang w:val="en-US" w:eastAsia="zh-Hans"/>
              </w:rPr>
              <w:t>或同等职级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及以上工作经历。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.特别优秀者可放宽年龄或学历条件。</w:t>
            </w:r>
          </w:p>
        </w:tc>
        <w:tc>
          <w:tcPr>
            <w:tcW w:w="778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1.负责主管酒店行政人力部工作，根据总经理授权分管其它部门工作。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2.根据酒店年度经营计划和预算方案，负责组织、制定和实施管理范围内相关部门的年度经营计划和重点工作任务，确保完成年度任务目标。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3.负责制定并实施酒店人力资源管理体系，推动酒店人力资源管理改革创新。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4.负责酒店人力资源招聘与配置、培训开发、薪酬与绩效考核、劳动关系管理、劳动争议处理、服务质量检查、行政后勤管理等工作。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5.完成酒店总经理授权或上级交办的其它工作。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b/>
                <w:bCs w:val="0"/>
                <w:spacing w:val="0"/>
                <w:w w:val="100"/>
                <w:kern w:val="0"/>
                <w:sz w:val="24"/>
                <w:szCs w:val="22"/>
                <w:fitText w:val="480" w:id="2"/>
              </w:rPr>
              <w:t>序号</w:t>
            </w:r>
          </w:p>
        </w:tc>
        <w:tc>
          <w:tcPr>
            <w:tcW w:w="19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b/>
                <w:bCs w:val="0"/>
                <w:sz w:val="24"/>
                <w:szCs w:val="22"/>
              </w:rPr>
              <w:t>岗位</w:t>
            </w:r>
          </w:p>
        </w:tc>
        <w:tc>
          <w:tcPr>
            <w:tcW w:w="453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b/>
                <w:bCs w:val="0"/>
                <w:color w:val="auto"/>
                <w:sz w:val="24"/>
                <w:szCs w:val="22"/>
              </w:rPr>
              <w:t>任职</w:t>
            </w:r>
            <w:r>
              <w:rPr>
                <w:rFonts w:hint="eastAsia"/>
                <w:b/>
                <w:bCs w:val="0"/>
                <w:color w:val="auto"/>
                <w:sz w:val="24"/>
                <w:szCs w:val="22"/>
              </w:rPr>
              <w:t>资</w:t>
            </w:r>
            <w:r>
              <w:rPr>
                <w:b/>
                <w:bCs w:val="0"/>
                <w:color w:val="auto"/>
                <w:sz w:val="24"/>
                <w:szCs w:val="22"/>
              </w:rPr>
              <w:t>格</w:t>
            </w:r>
          </w:p>
        </w:tc>
        <w:tc>
          <w:tcPr>
            <w:tcW w:w="778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line="400" w:lineRule="exact"/>
              <w:ind w:left="110" w:leftChars="5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color w:val="auto"/>
                <w:sz w:val="24"/>
                <w:szCs w:val="22"/>
              </w:rPr>
              <w:t>岗</w:t>
            </w:r>
            <w:r>
              <w:rPr>
                <w:b/>
                <w:bCs w:val="0"/>
                <w:color w:val="auto"/>
                <w:sz w:val="24"/>
                <w:szCs w:val="22"/>
              </w:rPr>
              <w:t>位主要</w:t>
            </w:r>
            <w:r>
              <w:rPr>
                <w:rFonts w:hint="eastAsia"/>
                <w:b/>
                <w:bCs w:val="0"/>
                <w:color w:val="auto"/>
                <w:sz w:val="24"/>
                <w:szCs w:val="22"/>
              </w:rPr>
              <w:t>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</w:trPr>
        <w:tc>
          <w:tcPr>
            <w:tcW w:w="8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6"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8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高星级酒店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color w:val="auto"/>
                <w:sz w:val="24"/>
                <w:szCs w:val="24"/>
                <w:lang w:val="en-US" w:eastAsia="zh-CN" w:bidi="ar-SA"/>
              </w:rPr>
              <w:t>房务总监</w:t>
            </w:r>
          </w:p>
        </w:tc>
        <w:tc>
          <w:tcPr>
            <w:tcW w:w="453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.年龄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不超过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48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岁。（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1975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年11月1日以后出生）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 w:firstLine="120" w:firstLineChars="50"/>
              <w:jc w:val="both"/>
              <w:textAlignment w:val="auto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.大专及以上文化程度。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.具有累计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年以上相关岗位工作</w:t>
            </w:r>
            <w:r>
              <w:rPr>
                <w:rFonts w:hint="eastAsia"/>
                <w:color w:val="auto"/>
                <w:sz w:val="24"/>
                <w:lang w:val="en-US" w:eastAsia="zh-Hans"/>
              </w:rPr>
              <w:t>经验</w:t>
            </w:r>
            <w:r>
              <w:rPr>
                <w:rFonts w:hint="default"/>
                <w:color w:val="auto"/>
                <w:sz w:val="24"/>
                <w:lang w:eastAsia="zh-CN"/>
              </w:rPr>
              <w:t>；3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年子公司部门经理</w:t>
            </w:r>
            <w:r>
              <w:rPr>
                <w:rFonts w:hint="eastAsia"/>
                <w:color w:val="auto"/>
                <w:sz w:val="24"/>
                <w:lang w:val="en-US" w:eastAsia="zh-Hans"/>
              </w:rPr>
              <w:t>或同等职级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及以上工作经历。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.特别优秀者可放宽年龄或学历条件。</w:t>
            </w:r>
          </w:p>
        </w:tc>
        <w:tc>
          <w:tcPr>
            <w:tcW w:w="778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1.负责主管酒店房务部工作，根据总经理授权分管其它部门工作。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2.根据酒店年度经营计划和预算方案，负责组织、制定和实施管理范围内相关部门的年度经营计划和重点工作任务，确保完成年度任务目标。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3.负责完善酒店前厅、客房体系建设, 负责制定优化酒店房务部的经营策略、促销计划等方案，组织搜集、对标客房市场情况，并分析研究，向酒店提供市场运作方向性建议或改进措施。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4.负责房务部宾客与服务质量管理，处理投诉事件，对重大接待实施全程督导，确保宾客满意度。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right="0" w:rightChars="0" w:firstLine="120" w:firstLineChars="50"/>
              <w:jc w:val="both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5.完成酒店总经理授权或上级交办的其它工作。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第%1部分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3" w:tentative="0">
      <w:start w:val="1"/>
      <w:numFmt w:val="decimal"/>
      <w:pStyle w:val="2"/>
      <w:suff w:val="nothing"/>
      <w:lvlText w:val="  %4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4" w:tentative="0">
      <w:start w:val="1"/>
      <w:numFmt w:val="decimal"/>
      <w:suff w:val="nothing"/>
      <w:lvlText w:val="（%5）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b/>
        <w:bCs/>
        <w:sz w:val="28"/>
        <w:szCs w:val="28"/>
      </w:rPr>
    </w:lvl>
    <w:lvl w:ilvl="5" w:tentative="0">
      <w:start w:val="1"/>
      <w:numFmt w:val="decimalEnclosedCircleChinese"/>
      <w:suff w:val="nothing"/>
      <w:lvlText w:val="  %6"/>
      <w:lvlJc w:val="left"/>
      <w:pPr>
        <w:ind w:left="0" w:firstLine="402"/>
      </w:pPr>
      <w:rPr>
        <w:rFonts w:hint="eastAsia" w:ascii="宋体" w:hAnsi="宋体" w:eastAsia="仿宋" w:cs="宋体"/>
        <w:sz w:val="28"/>
        <w:szCs w:val="28"/>
      </w:rPr>
    </w:lvl>
    <w:lvl w:ilvl="6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7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8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WQ1YTE1YjYyNjZjOTlhNGIwOTA3OWNmZWEzNzQifQ=="/>
  </w:docVars>
  <w:rsids>
    <w:rsidRoot w:val="17A03777"/>
    <w:rsid w:val="003702EF"/>
    <w:rsid w:val="00412D3C"/>
    <w:rsid w:val="005B707C"/>
    <w:rsid w:val="0095245F"/>
    <w:rsid w:val="00A00751"/>
    <w:rsid w:val="00DD1C1E"/>
    <w:rsid w:val="065D26BA"/>
    <w:rsid w:val="06670226"/>
    <w:rsid w:val="0709224B"/>
    <w:rsid w:val="07B64D3A"/>
    <w:rsid w:val="07E1484B"/>
    <w:rsid w:val="08BF5418"/>
    <w:rsid w:val="09BC4B7D"/>
    <w:rsid w:val="0A3A4830"/>
    <w:rsid w:val="0AA73513"/>
    <w:rsid w:val="0B601FDB"/>
    <w:rsid w:val="0E123D97"/>
    <w:rsid w:val="0E9609B2"/>
    <w:rsid w:val="10942A47"/>
    <w:rsid w:val="109A103F"/>
    <w:rsid w:val="10AB38EF"/>
    <w:rsid w:val="10FC38DE"/>
    <w:rsid w:val="13D870B3"/>
    <w:rsid w:val="142F3C9B"/>
    <w:rsid w:val="14BA6D17"/>
    <w:rsid w:val="14DF72B7"/>
    <w:rsid w:val="150C4A32"/>
    <w:rsid w:val="153674A4"/>
    <w:rsid w:val="154916C8"/>
    <w:rsid w:val="174B7DBD"/>
    <w:rsid w:val="17A03777"/>
    <w:rsid w:val="180C37E8"/>
    <w:rsid w:val="185C0B15"/>
    <w:rsid w:val="18B85D1E"/>
    <w:rsid w:val="18CE4512"/>
    <w:rsid w:val="18D960B7"/>
    <w:rsid w:val="19302E9B"/>
    <w:rsid w:val="1A3038E0"/>
    <w:rsid w:val="1B7B7FCA"/>
    <w:rsid w:val="1E236A68"/>
    <w:rsid w:val="1E8201BB"/>
    <w:rsid w:val="1F0F3A9B"/>
    <w:rsid w:val="1F58387D"/>
    <w:rsid w:val="2185675F"/>
    <w:rsid w:val="218944CA"/>
    <w:rsid w:val="21F47572"/>
    <w:rsid w:val="29CF25B6"/>
    <w:rsid w:val="2A5951CA"/>
    <w:rsid w:val="2AC21ECC"/>
    <w:rsid w:val="2B232D30"/>
    <w:rsid w:val="2E10580A"/>
    <w:rsid w:val="2EC10285"/>
    <w:rsid w:val="2F5E7BDA"/>
    <w:rsid w:val="32816423"/>
    <w:rsid w:val="3597213F"/>
    <w:rsid w:val="36964F23"/>
    <w:rsid w:val="36B36E19"/>
    <w:rsid w:val="36E66AC1"/>
    <w:rsid w:val="394F5D22"/>
    <w:rsid w:val="3A591C81"/>
    <w:rsid w:val="3AC43FEC"/>
    <w:rsid w:val="3AFFE2A6"/>
    <w:rsid w:val="3D1E655A"/>
    <w:rsid w:val="3D2453E9"/>
    <w:rsid w:val="3D7A3ECC"/>
    <w:rsid w:val="3DAB1209"/>
    <w:rsid w:val="3DE967F8"/>
    <w:rsid w:val="3E2D2044"/>
    <w:rsid w:val="3FA32C33"/>
    <w:rsid w:val="421133AD"/>
    <w:rsid w:val="457B7340"/>
    <w:rsid w:val="45922A73"/>
    <w:rsid w:val="45930C8A"/>
    <w:rsid w:val="45F138F7"/>
    <w:rsid w:val="49B56643"/>
    <w:rsid w:val="4A6845C8"/>
    <w:rsid w:val="4B012A07"/>
    <w:rsid w:val="4BBA570A"/>
    <w:rsid w:val="4E412C21"/>
    <w:rsid w:val="4F006841"/>
    <w:rsid w:val="4F5721F0"/>
    <w:rsid w:val="51512027"/>
    <w:rsid w:val="51B33AF3"/>
    <w:rsid w:val="53FD23A5"/>
    <w:rsid w:val="543363D5"/>
    <w:rsid w:val="54F15B47"/>
    <w:rsid w:val="584B179E"/>
    <w:rsid w:val="59287ED0"/>
    <w:rsid w:val="59A554FF"/>
    <w:rsid w:val="59CA0C97"/>
    <w:rsid w:val="5BF6043C"/>
    <w:rsid w:val="5C000DDB"/>
    <w:rsid w:val="5D320B68"/>
    <w:rsid w:val="5D754E2A"/>
    <w:rsid w:val="5E5F032F"/>
    <w:rsid w:val="5E7F336E"/>
    <w:rsid w:val="5F864493"/>
    <w:rsid w:val="5FDA35DD"/>
    <w:rsid w:val="5FFDA035"/>
    <w:rsid w:val="61BC7EA1"/>
    <w:rsid w:val="62B83E7A"/>
    <w:rsid w:val="63CE6ACC"/>
    <w:rsid w:val="68102B7D"/>
    <w:rsid w:val="68265ACF"/>
    <w:rsid w:val="69950AD0"/>
    <w:rsid w:val="6A86338B"/>
    <w:rsid w:val="6B394B1C"/>
    <w:rsid w:val="6BEF4BDC"/>
    <w:rsid w:val="6C122AE0"/>
    <w:rsid w:val="6D542F80"/>
    <w:rsid w:val="6FD60401"/>
    <w:rsid w:val="701306D7"/>
    <w:rsid w:val="717E7F58"/>
    <w:rsid w:val="72BF2965"/>
    <w:rsid w:val="72C313CB"/>
    <w:rsid w:val="747043AB"/>
    <w:rsid w:val="76817420"/>
    <w:rsid w:val="78287CAA"/>
    <w:rsid w:val="785F363C"/>
    <w:rsid w:val="790030D6"/>
    <w:rsid w:val="79886FBD"/>
    <w:rsid w:val="7A202ED1"/>
    <w:rsid w:val="7A326E77"/>
    <w:rsid w:val="7A350CFA"/>
    <w:rsid w:val="7BF31A7D"/>
    <w:rsid w:val="7C2D56AD"/>
    <w:rsid w:val="7C443FFE"/>
    <w:rsid w:val="7CC15770"/>
    <w:rsid w:val="7DD27D6E"/>
    <w:rsid w:val="7DD656F5"/>
    <w:rsid w:val="7E70622C"/>
    <w:rsid w:val="7ED11778"/>
    <w:rsid w:val="7F096218"/>
    <w:rsid w:val="7F9F48EE"/>
    <w:rsid w:val="984F5514"/>
    <w:rsid w:val="99F401AB"/>
    <w:rsid w:val="BFAC91F6"/>
    <w:rsid w:val="E7E5F68E"/>
    <w:rsid w:val="EFFEB5E1"/>
    <w:rsid w:val="F6F3E0A9"/>
    <w:rsid w:val="FFF9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240" w:lineRule="exact"/>
      <w:ind w:firstLine="883" w:firstLineChars="200"/>
      <w:outlineLvl w:val="1"/>
    </w:pPr>
    <w:rPr>
      <w:rFonts w:ascii="Arial" w:hAnsi="Arial" w:cs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00" w:lineRule="exact"/>
      <w:ind w:firstLine="883" w:firstLineChars="200"/>
      <w:outlineLvl w:val="2"/>
    </w:pPr>
    <w:rPr>
      <w:rFonts w:ascii="Calibri" w:hAnsi="Calibri" w:cs="Times New Roman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400" w:lineRule="exact"/>
      <w:ind w:firstLine="883" w:firstLineChars="200"/>
      <w:outlineLvl w:val="3"/>
    </w:pPr>
    <w:rPr>
      <w:rFonts w:ascii="Arial" w:hAnsi="Arial" w:cs="Times New Roman"/>
      <w:sz w:val="28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12"/>
    </w:pPr>
    <w:rPr>
      <w:rFonts w:ascii="黑体" w:hAnsi="黑体" w:eastAsia="黑体" w:cs="黑体"/>
      <w:sz w:val="36"/>
      <w:szCs w:val="36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1774</Words>
  <Characters>1846</Characters>
  <Lines>43</Lines>
  <Paragraphs>12</Paragraphs>
  <TotalTime>8</TotalTime>
  <ScaleCrop>false</ScaleCrop>
  <LinksUpToDate>false</LinksUpToDate>
  <CharactersWithSpaces>1849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2023-05-12T23:38:00Z</dcterms:created>
  <dc:creator>谌题杰</dc:creator>
  <cp:lastModifiedBy>18277</cp:lastModifiedBy>
  <cp:lastPrinted>2023-10-27T08:04:00Z</cp:lastPrinted>
  <dcterms:modified xsi:type="dcterms:W3CDTF">2023-11-07T01:24:08Z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F318629DD91242BB9C72850C52E2B512</vt:lpwstr>
  </property>
</Properties>
</file>